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DE" w:rsidRDefault="00646CDE" w:rsidP="00F341B6">
      <w:pPr>
        <w:rPr>
          <w:rFonts w:ascii="Times New Roman" w:hAnsi="Times New Roman" w:cs="Times New Roman"/>
          <w:sz w:val="24"/>
          <w:lang w:val="en-US"/>
        </w:rPr>
      </w:pPr>
    </w:p>
    <w:p w:rsidR="005D4061" w:rsidRDefault="005D4061" w:rsidP="00067244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5D4061" w:rsidRDefault="005D4061" w:rsidP="00067244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Department of Civil</w:t>
      </w:r>
      <w:r w:rsidRPr="00716FB6">
        <w:rPr>
          <w:rFonts w:ascii="Times New Roman" w:hAnsi="Times New Roman" w:cs="Times New Roman"/>
          <w:b/>
          <w:sz w:val="24"/>
          <w:lang w:val="en-US"/>
        </w:rPr>
        <w:t xml:space="preserve"> Engineering</w:t>
      </w:r>
      <w:bookmarkStart w:id="0" w:name="_GoBack"/>
      <w:bookmarkEnd w:id="0"/>
    </w:p>
    <w:p w:rsidR="005D4061" w:rsidRPr="00646CDE" w:rsidRDefault="005D4061" w:rsidP="00067244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M. Tech. Construction Technology &amp; Management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350"/>
        <w:gridCol w:w="2340"/>
        <w:gridCol w:w="707"/>
        <w:gridCol w:w="4197"/>
      </w:tblGrid>
      <w:tr w:rsidR="00F341B6" w:rsidRPr="00E65DD4" w:rsidTr="00B3121A">
        <w:tc>
          <w:tcPr>
            <w:tcW w:w="648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S No</w:t>
            </w:r>
          </w:p>
        </w:tc>
        <w:tc>
          <w:tcPr>
            <w:tcW w:w="1350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Class &amp; Semester</w:t>
            </w:r>
          </w:p>
        </w:tc>
        <w:tc>
          <w:tcPr>
            <w:tcW w:w="2340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Course &amp; Course Code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COs</w:t>
            </w:r>
          </w:p>
        </w:tc>
        <w:tc>
          <w:tcPr>
            <w:tcW w:w="419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Course Outcomes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350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Tech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&amp; I-</w:t>
            </w:r>
            <w:proofErr w:type="spellStart"/>
            <w:r w:rsidRPr="00E65DD4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B7614B">
              <w:rPr>
                <w:rFonts w:ascii="Times New Roman" w:hAnsi="Times New Roman" w:cs="Times New Roman"/>
                <w:lang w:val="en-US"/>
              </w:rPr>
              <w:t>Construction Techniques (MCT6101T)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modern construction techniques and their applications in civil engineering.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selection of appropriate construction methods based on project requirements.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Apply knowledge of material properties and construction methods for structural integrity.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the efficiency of advanced construction techniques in terms of cost and sustainability.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safety and quality control measures in construction activities.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754D2A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7C33CC">
              <w:rPr>
                <w:rFonts w:ascii="Times New Roman" w:hAnsi="Times New Roman" w:cs="Times New Roman"/>
                <w:lang w:val="en-US"/>
              </w:rPr>
              <w:t>Construction Economics and Finance (MCT6102T)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fundamental economic principles related to construction projects.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financial management techniques, including cost estimation and budgeting.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Apply project financing methods and risk management strategies in construction.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investment decisions and cost-benefit analysis for construction projects.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Utilize economic and financial tools to optimize construction project profitability.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144750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7C33CC">
              <w:rPr>
                <w:rFonts w:ascii="Times New Roman" w:hAnsi="Times New Roman" w:cs="Times New Roman"/>
                <w:lang w:val="en-US"/>
              </w:rPr>
              <w:t xml:space="preserve">Building Information </w:t>
            </w:r>
            <w:proofErr w:type="spellStart"/>
            <w:r w:rsidRPr="007C33CC">
              <w:rPr>
                <w:rFonts w:ascii="Times New Roman" w:hAnsi="Times New Roman" w:cs="Times New Roman"/>
                <w:lang w:val="en-US"/>
              </w:rPr>
              <w:t>Modelling</w:t>
            </w:r>
            <w:proofErr w:type="spellEnd"/>
            <w:r w:rsidRPr="007C33CC">
              <w:rPr>
                <w:rFonts w:ascii="Times New Roman" w:hAnsi="Times New Roman" w:cs="Times New Roman"/>
                <w:lang w:val="en-US"/>
              </w:rPr>
              <w:t xml:space="preserve"> (BIM) for Construction Planning </w:t>
            </w:r>
            <w:r w:rsidRPr="007C33CC">
              <w:rPr>
                <w:rFonts w:ascii="Times New Roman" w:hAnsi="Times New Roman" w:cs="Times New Roman"/>
                <w:lang w:val="en-US"/>
              </w:rPr>
              <w:lastRenderedPageBreak/>
              <w:t>and Management (MCT6104T)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lastRenderedPageBreak/>
              <w:t>CO 1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concepts and applications of Building Information Modelling (BIM).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BIM workflows for project planning, design coordination, and construction management.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Apply BIM techniques to optimize scheduling, costing, and material management.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the impact of BIM in improving project collaboration and reducing errors.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BIM tools in real-world construction projects for effective decision-making.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Services (MCT6105T)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essential building services, including electrical, plumbing, HVAC, and fire protection systems.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requirements for efficient building service integration in construction projects.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Apply energy-efficient and sustainable design principles in building services.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the performance and maintenance aspects of various building services.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Utilize advanced technologies for optimizing building service systems.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144750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144750">
              <w:rPr>
                <w:rFonts w:ascii="Times New Roman" w:hAnsi="Times New Roman" w:cs="Times New Roman"/>
                <w:lang w:val="en-US"/>
              </w:rPr>
              <w:t>Research Methodology and IPR (MLC6101T)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fundamentals of research methodology. (Understanding)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research design techniques in problem-solving. (Applying)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various intellectual property rights (IPR) policies.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the impact of patents and copyrights in research.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Use ethical guidelines in research and publication. (Applying)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06</w:t>
            </w: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Default="00F341B6" w:rsidP="00B312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41B6" w:rsidRDefault="00F341B6" w:rsidP="00B312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41B6" w:rsidRPr="002A7706" w:rsidRDefault="00F341B6" w:rsidP="00B31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61CD">
              <w:rPr>
                <w:rFonts w:ascii="Times New Roman" w:eastAsia="Times New Roman" w:hAnsi="Times New Roman" w:cs="Times New Roman"/>
              </w:rPr>
              <w:t>Disaster Management (AUD6101T)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types and causes of disasters. (Understanding)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disaster risk reduction strategies. (Applying)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impact of disasters on infrastructure and society.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disaster preparedness and response plans.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mitigation strategies for disaster management. (Applying)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07</w:t>
            </w:r>
          </w:p>
        </w:tc>
        <w:tc>
          <w:tcPr>
            <w:tcW w:w="1350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Tech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&amp; 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65DD4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65DD4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2340" w:type="dxa"/>
            <w:vMerge w:val="restart"/>
          </w:tcPr>
          <w:p w:rsidR="00F341B6" w:rsidRPr="00C55B3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57470">
              <w:rPr>
                <w:rFonts w:ascii="Times New Roman" w:hAnsi="Times New Roman" w:cs="Times New Roman"/>
                <w:lang w:val="en-US"/>
              </w:rPr>
              <w:t>Contract Management and Arbitration (MCT6201T)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fundamentals of contract law, arbitration, and dispute resolution in construction projects.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various types of construction contracts and their legal implications.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knowledge of FIDIC, EPC, and other contract frameworks for project </w:t>
            </w: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execution.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arbitration, mediation, and negotiation strategies in resolving contractual disputes.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best practices in contract administration and risk management.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08</w:t>
            </w: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0A74FB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57470">
              <w:rPr>
                <w:rFonts w:ascii="Times New Roman" w:hAnsi="Times New Roman" w:cs="Times New Roman"/>
                <w:lang w:val="en-US"/>
              </w:rPr>
              <w:t>Construction Equipment Management (MCT6202T)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selection, operation, and maintenance of construction equipment.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cost estimation, depreciation, and economic life of construction machinery.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Apply knowledge of automation and advanced technologies in construction equipment.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factors affecting equipment productivity and efficiency in construction projects.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Utilize modern techniques for fleet management and resource optimization.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</w:t>
            </w: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0A74FB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57470">
              <w:rPr>
                <w:rFonts w:ascii="Times New Roman" w:hAnsi="Times New Roman" w:cs="Times New Roman"/>
                <w:lang w:val="en-US"/>
              </w:rPr>
              <w:t>Energy Efficient Buildings (MCT6203T)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principles of energy efficiency and sustainability in building design.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passive and active design strategies for energy-efficient buildings.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Apply concepts of renewable energy integration in building services.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Evaluate energy performance metrics and green building rating systems (LEED, GRIHA, </w:t>
            </w:r>
            <w:proofErr w:type="gramStart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BREEAM</w:t>
            </w:r>
            <w:proofErr w:type="gramEnd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energy simulation and auditing techniques for sustainable building development.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0A74FB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57470">
              <w:rPr>
                <w:rFonts w:ascii="Times New Roman" w:hAnsi="Times New Roman" w:cs="Times New Roman"/>
                <w:lang w:val="en-US"/>
              </w:rPr>
              <w:t>Quality and Safety Management (MCT6205T)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importance of quality control and safety measures in construction.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various quality assurance frameworks, including ISO and TQM.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Apply safety standards and hazard identification techniques in construction projects.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the effectiveness of safety management systems and risk assessment methodologies.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Utilize digital tools for monitoring quality and safety in construction activities.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102D9B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102D9B">
              <w:rPr>
                <w:rFonts w:ascii="Times New Roman" w:hAnsi="Times New Roman" w:cs="Times New Roman"/>
                <w:lang w:val="en-US"/>
              </w:rPr>
              <w:t>English for Research Paper Writing (AUD6201T)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structure and components of a research paper.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Develop technical writing skills and academic communication.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proper citation styles and ethical research writing practices.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Enhance clarity, coherence, and logical flow in technical documents.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Prepare and edit research papers for academic and professional publication.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350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Tech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&amp; 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65DD4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65DD4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2340" w:type="dxa"/>
            <w:vMerge w:val="restart"/>
          </w:tcPr>
          <w:p w:rsidR="00F341B6" w:rsidRPr="00436BD1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4A2634">
              <w:rPr>
                <w:rFonts w:ascii="Times New Roman" w:hAnsi="Times New Roman" w:cs="Times New Roman"/>
                <w:lang w:val="en-US"/>
              </w:rPr>
              <w:t>Construction Economics &amp; Finance (MCTM-301)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fundamental concepts of construction economics and financial management.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cost estimation methods, budgeting techniques, and financial planning for construction projects.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Apply project financing strategies, including public-private partnerships and risk management.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investment decisions and economic feasibility of infrastructure projects.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Utilize financial tools and software for construction project cost analysis and management.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436BD1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4A2634">
              <w:rPr>
                <w:rFonts w:ascii="Times New Roman" w:hAnsi="Times New Roman" w:cs="Times New Roman"/>
                <w:lang w:val="en-US"/>
              </w:rPr>
              <w:t>GIS in Construction Engineering and Management (MCTM-302)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principles and applications of Geographic Information Systems (GIS) in construction management.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spatial data for site selection, planning, and decision-making in construction projects.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Apply GIS tools for project scheduling, resource allocation, and risk assessment.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GIS-based models for construction monitoring, logistics, and environmental impact assessment.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954F39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39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GIS-based solutions for improving efficiency and reliability in construction engineering and management.</w:t>
            </w:r>
          </w:p>
        </w:tc>
      </w:tr>
    </w:tbl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>
      <w:pPr>
        <w:rPr>
          <w:rFonts w:ascii="Times New Roman" w:hAnsi="Times New Roman" w:cs="Times New Roman"/>
          <w:sz w:val="24"/>
          <w:lang w:val="en-US"/>
        </w:rPr>
      </w:pPr>
    </w:p>
    <w:p w:rsidR="00646CDE" w:rsidRDefault="00646CDE">
      <w:pPr>
        <w:rPr>
          <w:rFonts w:ascii="Times New Roman" w:hAnsi="Times New Roman" w:cs="Times New Roman"/>
          <w:sz w:val="24"/>
          <w:lang w:val="en-US"/>
        </w:rPr>
      </w:pPr>
    </w:p>
    <w:sectPr w:rsidR="00646CDE" w:rsidSect="00F376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42" w:rsidRDefault="00C87C42" w:rsidP="00716FB6">
      <w:pPr>
        <w:spacing w:after="0" w:line="240" w:lineRule="auto"/>
      </w:pPr>
      <w:r>
        <w:separator/>
      </w:r>
    </w:p>
  </w:endnote>
  <w:endnote w:type="continuationSeparator" w:id="0">
    <w:p w:rsidR="00C87C42" w:rsidRDefault="00C87C42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42" w:rsidRDefault="00C87C42" w:rsidP="00716FB6">
      <w:pPr>
        <w:spacing w:after="0" w:line="240" w:lineRule="auto"/>
      </w:pPr>
      <w:r>
        <w:separator/>
      </w:r>
    </w:p>
  </w:footnote>
  <w:footnote w:type="continuationSeparator" w:id="0">
    <w:p w:rsidR="00C87C42" w:rsidRDefault="00C87C42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1A" w:rsidRDefault="00B3121A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8FC"/>
    <w:rsid w:val="00060965"/>
    <w:rsid w:val="00067244"/>
    <w:rsid w:val="00093CB7"/>
    <w:rsid w:val="00161ADF"/>
    <w:rsid w:val="001B1851"/>
    <w:rsid w:val="00370BB6"/>
    <w:rsid w:val="00371E18"/>
    <w:rsid w:val="00382F51"/>
    <w:rsid w:val="00397D15"/>
    <w:rsid w:val="003E339F"/>
    <w:rsid w:val="004A48CB"/>
    <w:rsid w:val="004A71FC"/>
    <w:rsid w:val="004E02ED"/>
    <w:rsid w:val="00580669"/>
    <w:rsid w:val="005B309E"/>
    <w:rsid w:val="005D4061"/>
    <w:rsid w:val="00646CDE"/>
    <w:rsid w:val="0066752D"/>
    <w:rsid w:val="006936D1"/>
    <w:rsid w:val="00716FB6"/>
    <w:rsid w:val="00750B18"/>
    <w:rsid w:val="00764C9B"/>
    <w:rsid w:val="00765463"/>
    <w:rsid w:val="007D0D3F"/>
    <w:rsid w:val="007F2ED1"/>
    <w:rsid w:val="00802BEA"/>
    <w:rsid w:val="00844F0A"/>
    <w:rsid w:val="00893089"/>
    <w:rsid w:val="008A1262"/>
    <w:rsid w:val="008B78FC"/>
    <w:rsid w:val="008D7F7F"/>
    <w:rsid w:val="0096066A"/>
    <w:rsid w:val="00A42879"/>
    <w:rsid w:val="00AA001A"/>
    <w:rsid w:val="00AA31B8"/>
    <w:rsid w:val="00B050EA"/>
    <w:rsid w:val="00B3121A"/>
    <w:rsid w:val="00B35B6B"/>
    <w:rsid w:val="00BA4585"/>
    <w:rsid w:val="00C217C8"/>
    <w:rsid w:val="00C302FC"/>
    <w:rsid w:val="00C87C42"/>
    <w:rsid w:val="00D13359"/>
    <w:rsid w:val="00D937B1"/>
    <w:rsid w:val="00E65DD4"/>
    <w:rsid w:val="00E92B1D"/>
    <w:rsid w:val="00EA69B5"/>
    <w:rsid w:val="00EA6F41"/>
    <w:rsid w:val="00EF7968"/>
    <w:rsid w:val="00F015A9"/>
    <w:rsid w:val="00F341B6"/>
    <w:rsid w:val="00F3766E"/>
    <w:rsid w:val="00F75085"/>
    <w:rsid w:val="00F811B6"/>
    <w:rsid w:val="00F875CE"/>
    <w:rsid w:val="00FD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45</cp:revision>
  <dcterms:created xsi:type="dcterms:W3CDTF">2025-01-31T04:04:00Z</dcterms:created>
  <dcterms:modified xsi:type="dcterms:W3CDTF">2025-02-03T06:38:00Z</dcterms:modified>
</cp:coreProperties>
</file>